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3BAA" w14:textId="388DB921" w:rsidR="00201BD3" w:rsidRPr="00201BD3" w:rsidRDefault="00201BD3" w:rsidP="00201BD3">
      <w:pPr>
        <w:shd w:val="clear" w:color="auto" w:fill="FFFFFF"/>
        <w:spacing w:after="100" w:afterAutospacing="1" w:line="240" w:lineRule="auto"/>
        <w:outlineLvl w:val="1"/>
        <w:rPr>
          <w:rFonts w:ascii="Montserrat" w:eastAsia="Times New Roman" w:hAnsi="Montserrat" w:cs="Times New Roman"/>
          <w:color w:val="212529"/>
          <w:kern w:val="0"/>
          <w:sz w:val="36"/>
          <w:szCs w:val="36"/>
          <w:lang w:eastAsia="nl-NL"/>
          <w14:ligatures w14:val="none"/>
        </w:rPr>
      </w:pPr>
      <w:r w:rsidRPr="00201BD3">
        <w:rPr>
          <w:rFonts w:ascii="Montserrat" w:eastAsia="Times New Roman" w:hAnsi="Montserrat" w:cs="Times New Roman"/>
          <w:color w:val="212529"/>
          <w:kern w:val="0"/>
          <w:sz w:val="36"/>
          <w:szCs w:val="36"/>
          <w:lang w:eastAsia="nl-NL"/>
          <w14:ligatures w14:val="none"/>
        </w:rPr>
        <w:t>Doelstellingen voor 202</w:t>
      </w:r>
      <w:r w:rsidR="003A59A7">
        <w:rPr>
          <w:rFonts w:ascii="Montserrat" w:eastAsia="Times New Roman" w:hAnsi="Montserrat" w:cs="Times New Roman"/>
          <w:color w:val="212529"/>
          <w:kern w:val="0"/>
          <w:sz w:val="36"/>
          <w:szCs w:val="36"/>
          <w:lang w:eastAsia="nl-NL"/>
          <w14:ligatures w14:val="none"/>
        </w:rPr>
        <w:t>4</w:t>
      </w:r>
    </w:p>
    <w:p w14:paraId="36639F75" w14:textId="77777777" w:rsidR="00201BD3" w:rsidRPr="00201BD3" w:rsidRDefault="00201BD3" w:rsidP="00201BD3">
      <w:pPr>
        <w:shd w:val="clear" w:color="auto" w:fill="FFFFFF"/>
        <w:spacing w:after="100" w:afterAutospacing="1" w:line="240" w:lineRule="auto"/>
        <w:outlineLvl w:val="2"/>
        <w:rPr>
          <w:rFonts w:ascii="Montserrat" w:eastAsia="Times New Roman" w:hAnsi="Montserrat" w:cs="Times New Roman"/>
          <w:color w:val="212529"/>
          <w:kern w:val="0"/>
          <w:sz w:val="33"/>
          <w:szCs w:val="33"/>
          <w:lang w:eastAsia="nl-NL"/>
          <w14:ligatures w14:val="none"/>
        </w:rPr>
      </w:pPr>
      <w:r w:rsidRPr="00201BD3">
        <w:rPr>
          <w:rFonts w:ascii="Montserrat" w:eastAsia="Times New Roman" w:hAnsi="Montserrat" w:cs="Times New Roman"/>
          <w:color w:val="212529"/>
          <w:kern w:val="0"/>
          <w:sz w:val="33"/>
          <w:szCs w:val="33"/>
          <w:lang w:eastAsia="nl-NL"/>
          <w14:ligatures w14:val="none"/>
        </w:rPr>
        <w:t>1-Netwerken</w:t>
      </w:r>
    </w:p>
    <w:p w14:paraId="26E915E9" w14:textId="77777777" w:rsidR="00201BD3" w:rsidRDefault="00201BD3" w:rsidP="00201BD3">
      <w:pPr>
        <w:shd w:val="clear" w:color="auto" w:fill="FFFFFF"/>
        <w:spacing w:after="100" w:afterAutospacing="1" w:line="375" w:lineRule="atLeast"/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</w:pPr>
      <w:r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 xml:space="preserve">1a-Het organiseren van minimaal vier netwerkmomenten “Bijzonder </w:t>
      </w:r>
      <w:proofErr w:type="spellStart"/>
      <w:r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>BlauwZame</w:t>
      </w:r>
      <w:proofErr w:type="spellEnd"/>
      <w:r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 xml:space="preserve"> Bijeenkomsten (BBB)’ en één symposium. Deze in samenwerking met onze partners.</w:t>
      </w:r>
      <w:r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br/>
        <w:t>1b- Het benoemen van vraagstukken (met speciale aandacht voor circulaire ketenvorming) in samenwerking met onze partners.</w:t>
      </w:r>
      <w:r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br/>
        <w:t xml:space="preserve">Deze vanuit integraal perspectief benaderen en waar mogelijk vertalen naar subsidietrajecten, projecten en </w:t>
      </w:r>
      <w:proofErr w:type="spellStart"/>
      <w:r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>BBB’s</w:t>
      </w:r>
      <w:proofErr w:type="spellEnd"/>
      <w:r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>.</w:t>
      </w:r>
    </w:p>
    <w:p w14:paraId="56FA4D48" w14:textId="77777777" w:rsidR="00201BD3" w:rsidRPr="00201BD3" w:rsidRDefault="00201BD3" w:rsidP="00201BD3">
      <w:pPr>
        <w:shd w:val="clear" w:color="auto" w:fill="FFFFFF"/>
        <w:spacing w:after="100" w:afterAutospacing="1" w:line="240" w:lineRule="auto"/>
        <w:outlineLvl w:val="2"/>
        <w:rPr>
          <w:rFonts w:ascii="Montserrat" w:eastAsia="Times New Roman" w:hAnsi="Montserrat" w:cs="Times New Roman"/>
          <w:color w:val="212529"/>
          <w:kern w:val="0"/>
          <w:sz w:val="33"/>
          <w:szCs w:val="33"/>
          <w:lang w:eastAsia="nl-NL"/>
          <w14:ligatures w14:val="none"/>
        </w:rPr>
      </w:pPr>
      <w:r w:rsidRPr="00201BD3">
        <w:rPr>
          <w:rFonts w:ascii="Montserrat" w:eastAsia="Times New Roman" w:hAnsi="Montserrat" w:cs="Times New Roman"/>
          <w:color w:val="212529"/>
          <w:kern w:val="0"/>
          <w:sz w:val="33"/>
          <w:szCs w:val="33"/>
          <w:lang w:eastAsia="nl-NL"/>
          <w14:ligatures w14:val="none"/>
        </w:rPr>
        <w:t>2-Professionaliseren en op niveau houden van Stichting BlauwZaam</w:t>
      </w:r>
    </w:p>
    <w:p w14:paraId="0F41DA0E" w14:textId="77777777" w:rsidR="004857F0" w:rsidRDefault="004857F0" w:rsidP="004857F0">
      <w:pPr>
        <w:shd w:val="clear" w:color="auto" w:fill="FFFFFF"/>
        <w:spacing w:before="100" w:beforeAutospacing="1" w:after="100" w:afterAutospacing="1" w:line="375" w:lineRule="atLeast"/>
        <w:rPr>
          <w:rFonts w:cstheme="minorHAnsi"/>
          <w:iCs/>
        </w:rPr>
      </w:pPr>
      <w:r>
        <w:rPr>
          <w:rFonts w:cstheme="minorHAnsi"/>
          <w:iCs/>
        </w:rPr>
        <w:t>2a-</w:t>
      </w:r>
      <w:r w:rsidRPr="004857F0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 xml:space="preserve"> </w:t>
      </w:r>
      <w:r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>Het merk BlauwZaam op een juiste wijze in de markt zetten door een eenduidig en helder BlauwZaam-verhaal te vertellen en dit te laten zien</w:t>
      </w:r>
      <w:r>
        <w:rPr>
          <w:rFonts w:cstheme="minorHAnsi"/>
          <w:iCs/>
        </w:rPr>
        <w:t xml:space="preserve"> door </w:t>
      </w:r>
    </w:p>
    <w:p w14:paraId="5634AF65" w14:textId="4E24895A" w:rsidR="004857F0" w:rsidRDefault="004857F0" w:rsidP="00D955B1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cstheme="minorHAnsi"/>
          <w:iCs/>
        </w:rPr>
      </w:pPr>
      <w:r>
        <w:rPr>
          <w:rFonts w:cstheme="minorHAnsi"/>
          <w:iCs/>
        </w:rPr>
        <w:t>h</w:t>
      </w:r>
      <w:r w:rsidRPr="004857F0">
        <w:rPr>
          <w:rFonts w:cstheme="minorHAnsi"/>
          <w:iCs/>
        </w:rPr>
        <w:t>et actualiseren van de focus van BlauwZaam op de thema’s ‘Circulaire Economie en Energie’ en de invulling van het vraagteken realiseren.</w:t>
      </w:r>
    </w:p>
    <w:p w14:paraId="2C8AAD5D" w14:textId="12EF55D0" w:rsidR="004857F0" w:rsidRDefault="004857F0" w:rsidP="00421DB1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cstheme="minorHAnsi"/>
          <w:iCs/>
        </w:rPr>
      </w:pPr>
      <w:r>
        <w:rPr>
          <w:rFonts w:cstheme="minorHAnsi"/>
          <w:iCs/>
        </w:rPr>
        <w:t>h</w:t>
      </w:r>
      <w:r w:rsidRPr="004857F0">
        <w:rPr>
          <w:rFonts w:cstheme="minorHAnsi"/>
          <w:iCs/>
        </w:rPr>
        <w:t xml:space="preserve">et </w:t>
      </w:r>
      <w:r>
        <w:rPr>
          <w:rFonts w:cstheme="minorHAnsi"/>
          <w:iCs/>
        </w:rPr>
        <w:t>opstellen</w:t>
      </w:r>
      <w:r w:rsidRPr="004857F0">
        <w:rPr>
          <w:rFonts w:cstheme="minorHAnsi"/>
          <w:iCs/>
        </w:rPr>
        <w:t xml:space="preserve"> van plan ‘Werving nieuwe partners’ (tevens gericht op MKB)</w:t>
      </w:r>
    </w:p>
    <w:p w14:paraId="0B7FFF78" w14:textId="29EF7A32" w:rsidR="004857F0" w:rsidRDefault="004857F0" w:rsidP="008877B6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cstheme="minorHAnsi"/>
          <w:iCs/>
        </w:rPr>
      </w:pPr>
      <w:r>
        <w:rPr>
          <w:rFonts w:cstheme="minorHAnsi"/>
          <w:iCs/>
        </w:rPr>
        <w:t>h</w:t>
      </w:r>
      <w:r w:rsidRPr="004857F0">
        <w:rPr>
          <w:rFonts w:cstheme="minorHAnsi"/>
          <w:iCs/>
        </w:rPr>
        <w:t xml:space="preserve">et inrichten van proces </w:t>
      </w:r>
      <w:r>
        <w:rPr>
          <w:rFonts w:cstheme="minorHAnsi"/>
          <w:iCs/>
        </w:rPr>
        <w:t>‘A</w:t>
      </w:r>
      <w:r w:rsidRPr="004857F0">
        <w:rPr>
          <w:rFonts w:cstheme="minorHAnsi"/>
          <w:iCs/>
        </w:rPr>
        <w:t>ctualiser</w:t>
      </w:r>
      <w:r>
        <w:rPr>
          <w:rFonts w:cstheme="minorHAnsi"/>
          <w:iCs/>
        </w:rPr>
        <w:t>ing</w:t>
      </w:r>
      <w:r w:rsidRPr="004857F0">
        <w:rPr>
          <w:rFonts w:cstheme="minorHAnsi"/>
          <w:iCs/>
        </w:rPr>
        <w:t xml:space="preserve"> BlauwZaam-website</w:t>
      </w:r>
      <w:r>
        <w:rPr>
          <w:rFonts w:cstheme="minorHAnsi"/>
          <w:iCs/>
        </w:rPr>
        <w:t>’</w:t>
      </w:r>
    </w:p>
    <w:p w14:paraId="386BC577" w14:textId="1DB1D2E7" w:rsidR="004857F0" w:rsidRPr="004857F0" w:rsidRDefault="004857F0" w:rsidP="008877B6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cstheme="minorHAnsi"/>
          <w:iCs/>
        </w:rPr>
      </w:pPr>
      <w:r>
        <w:rPr>
          <w:rFonts w:cstheme="minorHAnsi"/>
          <w:iCs/>
        </w:rPr>
        <w:t>h</w:t>
      </w:r>
      <w:r w:rsidRPr="004857F0">
        <w:rPr>
          <w:rFonts w:cstheme="minorHAnsi"/>
          <w:iCs/>
        </w:rPr>
        <w:t xml:space="preserve">et aantal LinkedIn abonnees </w:t>
      </w:r>
      <w:r>
        <w:rPr>
          <w:rFonts w:cstheme="minorHAnsi"/>
          <w:iCs/>
        </w:rPr>
        <w:t xml:space="preserve">te </w:t>
      </w:r>
      <w:r w:rsidRPr="004857F0">
        <w:rPr>
          <w:rFonts w:cstheme="minorHAnsi"/>
          <w:iCs/>
        </w:rPr>
        <w:t xml:space="preserve">verhogen naar </w:t>
      </w:r>
      <w:r w:rsidR="00F10189">
        <w:rPr>
          <w:rFonts w:cstheme="minorHAnsi"/>
          <w:iCs/>
        </w:rPr>
        <w:t>750</w:t>
      </w:r>
    </w:p>
    <w:p w14:paraId="62F76DF7" w14:textId="197D1E22" w:rsidR="00201BD3" w:rsidRPr="00201BD3" w:rsidRDefault="004857F0" w:rsidP="00201BD3">
      <w:pPr>
        <w:shd w:val="clear" w:color="auto" w:fill="FFFFFF"/>
        <w:spacing w:after="100" w:afterAutospacing="1" w:line="375" w:lineRule="atLeast"/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</w:pPr>
      <w:r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>2b</w:t>
      </w:r>
      <w:r w:rsidR="00F10189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>1</w:t>
      </w:r>
      <w:r w:rsidR="00201BD3"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>-Het professionaliseren en op niveau houden van de stichting BlauwZaam op het gebied van ‘Fondswerving’, ‘Subsidietrajecten’</w:t>
      </w:r>
      <w:r w:rsidR="00D04B2B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 xml:space="preserve">, Financiële administratie </w:t>
      </w:r>
      <w:r w:rsidR="00201BD3"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>en ‘Communicatie en PR’.</w:t>
      </w:r>
      <w:r w:rsidR="00201BD3"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br/>
        <w:t>2</w:t>
      </w:r>
      <w:r w:rsidR="00F10189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>b2</w:t>
      </w:r>
      <w:r w:rsidR="00201BD3"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>-Het vrijmaken van gelden in 202</w:t>
      </w:r>
      <w:r w:rsidR="0003180D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>4</w:t>
      </w:r>
      <w:r w:rsidR="00201BD3"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 xml:space="preserve"> voor professionalisering </w:t>
      </w:r>
      <w:r w:rsidR="00201BD3"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br/>
        <w:t>2</w:t>
      </w:r>
      <w:r w:rsidR="00F10189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>c</w:t>
      </w:r>
      <w:r w:rsidR="00201BD3"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 xml:space="preserve"> Het uitbreiden van ons partnerbestand met </w:t>
      </w:r>
      <w:r w:rsidR="00F10189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 xml:space="preserve">minimaal </w:t>
      </w:r>
      <w:r w:rsidR="00201BD3"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>5 partners (inclusief afvallers)</w:t>
      </w:r>
      <w:r w:rsidR="00201BD3"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br/>
        <w:t>2</w:t>
      </w:r>
      <w:r w:rsidR="00F10189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>d</w:t>
      </w:r>
      <w:r w:rsidR="00201BD3"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>-Het verstrekken van externe opdrachten aan regionale bedrijven bij ondersteuning doelstellingen BlauwZaam</w:t>
      </w:r>
      <w:r w:rsidR="00201BD3"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br/>
        <w:t>2</w:t>
      </w:r>
      <w:r w:rsidR="00F10189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>e</w:t>
      </w:r>
      <w:r w:rsidR="00201BD3"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>-Het aanbieden van stages en onderzoeksopdrachten voor studenten i.s.m. diverse onderwijsinstellingen.</w:t>
      </w:r>
    </w:p>
    <w:p w14:paraId="4942893A" w14:textId="77777777" w:rsidR="00201BD3" w:rsidRPr="00201BD3" w:rsidRDefault="00201BD3" w:rsidP="00201BD3">
      <w:pPr>
        <w:shd w:val="clear" w:color="auto" w:fill="FFFFFF"/>
        <w:spacing w:after="100" w:afterAutospacing="1" w:line="240" w:lineRule="auto"/>
        <w:outlineLvl w:val="2"/>
        <w:rPr>
          <w:rFonts w:ascii="Montserrat" w:eastAsia="Times New Roman" w:hAnsi="Montserrat" w:cs="Times New Roman"/>
          <w:color w:val="212529"/>
          <w:kern w:val="0"/>
          <w:sz w:val="33"/>
          <w:szCs w:val="33"/>
          <w:lang w:eastAsia="nl-NL"/>
          <w14:ligatures w14:val="none"/>
        </w:rPr>
      </w:pPr>
      <w:r w:rsidRPr="00201BD3">
        <w:rPr>
          <w:rFonts w:ascii="Montserrat" w:eastAsia="Times New Roman" w:hAnsi="Montserrat" w:cs="Times New Roman"/>
          <w:color w:val="212529"/>
          <w:kern w:val="0"/>
          <w:sz w:val="33"/>
          <w:szCs w:val="33"/>
          <w:lang w:eastAsia="nl-NL"/>
          <w14:ligatures w14:val="none"/>
        </w:rPr>
        <w:t>3-Bestuur</w:t>
      </w:r>
    </w:p>
    <w:p w14:paraId="18975083" w14:textId="705E63B9" w:rsidR="00201BD3" w:rsidRPr="00201BD3" w:rsidRDefault="00201BD3" w:rsidP="00201BD3">
      <w:pPr>
        <w:shd w:val="clear" w:color="auto" w:fill="FFFFFF"/>
        <w:spacing w:after="100" w:afterAutospacing="1" w:line="375" w:lineRule="atLeast"/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</w:pPr>
      <w:r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 xml:space="preserve">-Het uitbreiden van het bestuur met minimaal </w:t>
      </w:r>
      <w:r w:rsidR="0003180D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t>2 leden waaronder de penningmeester.</w:t>
      </w:r>
      <w:r w:rsidRPr="00201BD3"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  <w:br/>
      </w:r>
    </w:p>
    <w:p w14:paraId="7FF86E47" w14:textId="77777777" w:rsidR="00201BD3" w:rsidRPr="00201BD3" w:rsidRDefault="00201BD3" w:rsidP="00201BD3">
      <w:pPr>
        <w:shd w:val="clear" w:color="auto" w:fill="FFFFFF"/>
        <w:spacing w:after="100" w:afterAutospacing="1" w:line="375" w:lineRule="atLeast"/>
        <w:rPr>
          <w:rFonts w:ascii="Nunito Sans" w:eastAsia="Times New Roman" w:hAnsi="Nunito Sans" w:cs="Times New Roman"/>
          <w:color w:val="212529"/>
          <w:kern w:val="0"/>
          <w:sz w:val="21"/>
          <w:szCs w:val="21"/>
          <w:lang w:eastAsia="nl-NL"/>
          <w14:ligatures w14:val="none"/>
        </w:rPr>
      </w:pPr>
      <w:r w:rsidRPr="00201BD3">
        <w:rPr>
          <w:rFonts w:ascii="Nunito Sans" w:eastAsia="Times New Roman" w:hAnsi="Nunito Sans" w:cs="Times New Roman"/>
          <w:i/>
          <w:iCs/>
          <w:color w:val="212529"/>
          <w:kern w:val="0"/>
          <w:sz w:val="21"/>
          <w:szCs w:val="21"/>
          <w:lang w:eastAsia="nl-NL"/>
          <w14:ligatures w14:val="none"/>
        </w:rPr>
        <w:t>Doelstellingen worden halfjaarlijks geëvalueerd.</w:t>
      </w:r>
    </w:p>
    <w:p w14:paraId="296B521C" w14:textId="77777777" w:rsidR="000E1A14" w:rsidRDefault="000E1A14"/>
    <w:sectPr w:rsidR="000E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7329"/>
    <w:multiLevelType w:val="hybridMultilevel"/>
    <w:tmpl w:val="66CAB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E1F84"/>
    <w:multiLevelType w:val="multilevel"/>
    <w:tmpl w:val="632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8738302">
    <w:abstractNumId w:val="1"/>
  </w:num>
  <w:num w:numId="2" w16cid:durableId="158198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D3"/>
    <w:rsid w:val="0003180D"/>
    <w:rsid w:val="000E1A14"/>
    <w:rsid w:val="000E335C"/>
    <w:rsid w:val="00201BD3"/>
    <w:rsid w:val="003A59A7"/>
    <w:rsid w:val="004857F0"/>
    <w:rsid w:val="009D1309"/>
    <w:rsid w:val="00D04B2B"/>
    <w:rsid w:val="00F1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F638"/>
  <w15:chartTrackingRefBased/>
  <w15:docId w15:val="{AE8F0891-AEA7-491F-9247-ED9BC606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01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paragraph" w:styleId="Kop3">
    <w:name w:val="heading 3"/>
    <w:basedOn w:val="Standaard"/>
    <w:link w:val="Kop3Char"/>
    <w:uiPriority w:val="9"/>
    <w:qFormat/>
    <w:rsid w:val="00201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01BD3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201BD3"/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20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Nadruk">
    <w:name w:val="Emphasis"/>
    <w:basedOn w:val="Standaardalinea-lettertype"/>
    <w:uiPriority w:val="20"/>
    <w:qFormat/>
    <w:rsid w:val="00201BD3"/>
    <w:rPr>
      <w:i/>
      <w:iCs/>
    </w:rPr>
  </w:style>
  <w:style w:type="paragraph" w:styleId="Lijstalinea">
    <w:name w:val="List Paragraph"/>
    <w:basedOn w:val="Standaard"/>
    <w:uiPriority w:val="34"/>
    <w:qFormat/>
    <w:rsid w:val="0048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schuller</dc:creator>
  <cp:keywords/>
  <dc:description/>
  <cp:lastModifiedBy>ton schuller</cp:lastModifiedBy>
  <cp:revision>2</cp:revision>
  <dcterms:created xsi:type="dcterms:W3CDTF">2024-04-17T14:14:00Z</dcterms:created>
  <dcterms:modified xsi:type="dcterms:W3CDTF">2024-04-17T14:14:00Z</dcterms:modified>
</cp:coreProperties>
</file>